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3BC" w:rsidRPr="006446F3" w:rsidRDefault="00F323BC" w:rsidP="00F323BC">
      <w:pPr>
        <w:pStyle w:val="a5"/>
      </w:pPr>
      <w:r w:rsidRPr="006446F3">
        <w:t>ГЕРБ</w:t>
      </w:r>
    </w:p>
    <w:p w:rsidR="00F323BC" w:rsidRDefault="00F323BC" w:rsidP="00F323B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АДМИНИСТРАЦИЯ </w:t>
      </w:r>
    </w:p>
    <w:p w:rsidR="00F323BC" w:rsidRPr="006446F3" w:rsidRDefault="00F323BC" w:rsidP="00F323B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6446F3"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z w:val="28"/>
        </w:rPr>
        <w:t>СЕВОЛОЖСКОГО МУНИЦИПАЛЬНОГО РАЙОНА</w:t>
      </w:r>
    </w:p>
    <w:p w:rsidR="00F323BC" w:rsidRPr="006446F3" w:rsidRDefault="00F323BC" w:rsidP="00F323B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446F3">
        <w:rPr>
          <w:rFonts w:ascii="Times New Roman" w:hAnsi="Times New Roman"/>
          <w:b/>
          <w:sz w:val="28"/>
        </w:rPr>
        <w:t>ЛЕНИНГРАДСКОЙ ОБЛАСТИ</w:t>
      </w:r>
    </w:p>
    <w:p w:rsidR="00F323BC" w:rsidRPr="006446F3" w:rsidRDefault="00F323BC" w:rsidP="00F323B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323BC" w:rsidRPr="006446F3" w:rsidRDefault="00F323BC" w:rsidP="00F323B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D2987" w:rsidRDefault="00F323BC" w:rsidP="00F323BC">
      <w:pPr>
        <w:spacing w:after="0" w:line="240" w:lineRule="auto"/>
        <w:ind w:left="-567" w:right="-28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6F3">
        <w:rPr>
          <w:rFonts w:ascii="Times New Roman" w:hAnsi="Times New Roman"/>
          <w:b/>
          <w:sz w:val="28"/>
        </w:rPr>
        <w:t>П</w:t>
      </w:r>
      <w:proofErr w:type="gramEnd"/>
      <w:r w:rsidRPr="006446F3">
        <w:rPr>
          <w:rFonts w:ascii="Times New Roman" w:hAnsi="Times New Roman"/>
          <w:b/>
          <w:sz w:val="28"/>
        </w:rPr>
        <w:t xml:space="preserve"> О С Т А Н О В Л Е Н И Е</w:t>
      </w:r>
    </w:p>
    <w:p w:rsidR="000D2987" w:rsidRDefault="000D2987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7" w:rsidRDefault="000D2987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3BC" w:rsidRDefault="00F323BC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D2987" w:rsidRDefault="000D2987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proofErr w:type="gramStart"/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proofErr w:type="gramEnd"/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по предоставлению муниципальной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«Прием заявлений, постановка 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учет и зачисление детей в образовательные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реализующие основную 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образовательную программу дошкольного 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(детские сады), расположенные 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Всеволожск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2987" w:rsidRDefault="000D2987" w:rsidP="000D2987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области»</w:t>
      </w:r>
    </w:p>
    <w:p w:rsidR="000D2987" w:rsidRDefault="000D2987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7" w:rsidRDefault="000D2987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7" w:rsidRPr="000D2987" w:rsidRDefault="000D2987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29 декабря 2012 года № 273-ФЗ «Об образовании в Российской Федерации», от 27 июля 2010 года </w:t>
      </w:r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№ 210-ФЗ «Об организации предоставления государственных и муниципальных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</w:t>
      </w:r>
      <w:r w:rsidR="008E2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E25AC" w:rsidRPr="008E2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необходимостью приведения </w:t>
      </w:r>
      <w:r w:rsidR="008E25A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 в соответствие с действующим законодательством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администрация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Всеволожск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</w:t>
      </w:r>
      <w:r w:rsidR="008E2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0D2987" w:rsidRPr="000D2987" w:rsidRDefault="000D2987" w:rsidP="000D2987">
      <w:pPr>
        <w:spacing w:after="0" w:line="240" w:lineRule="auto"/>
        <w:ind w:left="-567"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D2987" w:rsidRPr="000D2987" w:rsidRDefault="000D2987" w:rsidP="000D2987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администрации Всеволожск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по предоставлению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сады), расположенные на территории Всеволожск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области» (далее – Административный регламент) согласно приложению.</w:t>
      </w:r>
    </w:p>
    <w:p w:rsidR="000D2987" w:rsidRPr="000D2987" w:rsidRDefault="00A97725" w:rsidP="000D2987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2987"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Комитету по образованию обеспечить прием заявлений, постановку </w:t>
      </w:r>
      <w:r w:rsidR="000D2987" w:rsidRPr="000D298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на учет и зачисление детей в образовательные учреждения, реализующие основную образовательную программу дошкольного образования, расположенные </w:t>
      </w:r>
      <w:r w:rsidR="000D2987" w:rsidRPr="000D298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  <w:t>на территории Всеволожск</w:t>
      </w:r>
      <w:r w:rsidR="00D52DC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ого</w:t>
      </w:r>
      <w:r w:rsidR="000D2987" w:rsidRPr="000D298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муниципальн</w:t>
      </w:r>
      <w:r w:rsidR="00D52DC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ого</w:t>
      </w:r>
      <w:r w:rsidR="000D2987" w:rsidRPr="000D298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район</w:t>
      </w:r>
      <w:r w:rsidR="00D52DC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а</w:t>
      </w:r>
      <w:r w:rsidR="000D2987" w:rsidRPr="000D298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Ленинградской области в соответствии с Административным регламентом, указанным в пункте 1 настоящего постановления.</w:t>
      </w:r>
      <w:r w:rsidR="000D2987"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2987" w:rsidRPr="000D2987" w:rsidRDefault="000D2987" w:rsidP="000D2987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Признать утратившим силу постановлени</w:t>
      </w:r>
      <w:r w:rsidR="00AA3BA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администрации Всеволожск</w:t>
      </w:r>
      <w:r w:rsidR="00D52DC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муниципальн</w:t>
      </w:r>
      <w:r w:rsidR="00D52DC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район</w:t>
      </w:r>
      <w:r w:rsidR="00D52DC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Ленинградской области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0D29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от </w:t>
      </w:r>
      <w:r w:rsidR="00D52DC8">
        <w:rPr>
          <w:rFonts w:ascii="Times New Roman" w:hAnsi="Times New Roman" w:cs="Times New Roman"/>
          <w:sz w:val="26"/>
          <w:szCs w:val="26"/>
        </w:rPr>
        <w:t xml:space="preserve">28.03.2022 № 1043 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по предоставлению муниципальной услуги «Прием 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сады), расположенные на территории муниципального образования «Всеволожский муниципальный район» Ленинградской области»</w:t>
      </w:r>
      <w:r w:rsidR="00731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D2987" w:rsidRPr="000D2987" w:rsidRDefault="000D2987" w:rsidP="000D2987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Опубликовать настоящее постановление в газете «Всеволожские вести» и разместить на официальном сайте </w:t>
      </w:r>
      <w:r w:rsidR="00C1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Всеволожск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52D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области. </w:t>
      </w:r>
    </w:p>
    <w:p w:rsidR="000401C5" w:rsidRDefault="000D2987" w:rsidP="000401C5">
      <w:pPr>
        <w:spacing w:after="0" w:line="240" w:lineRule="auto"/>
        <w:ind w:left="-567" w:right="-285" w:firstLine="709"/>
        <w:jc w:val="both"/>
        <w:rPr>
          <w:rFonts w:ascii="Times New Roman" w:hAnsi="Times New Roman"/>
          <w:sz w:val="28"/>
          <w:szCs w:val="28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 момента официального опубликования</w:t>
      </w:r>
      <w:r w:rsidR="000401C5">
        <w:rPr>
          <w:rFonts w:ascii="Times New Roman" w:hAnsi="Times New Roman"/>
          <w:color w:val="000000"/>
          <w:sz w:val="28"/>
          <w:szCs w:val="28"/>
        </w:rPr>
        <w:t>.</w:t>
      </w:r>
    </w:p>
    <w:p w:rsidR="000D2987" w:rsidRPr="000D2987" w:rsidRDefault="000D2987" w:rsidP="000D2987">
      <w:pPr>
        <w:spacing w:after="0" w:line="240" w:lineRule="auto"/>
        <w:ind w:left="-567" w:right="-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D6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оставляю за собой.</w:t>
      </w:r>
    </w:p>
    <w:p w:rsidR="000D2987" w:rsidRPr="000D2987" w:rsidRDefault="000D2987" w:rsidP="000D2987">
      <w:pPr>
        <w:spacing w:after="0" w:line="240" w:lineRule="auto"/>
        <w:ind w:left="-567" w:right="-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D2987" w:rsidRPr="000D2987" w:rsidRDefault="000D2987" w:rsidP="000D2987">
      <w:pPr>
        <w:spacing w:after="0" w:line="240" w:lineRule="auto"/>
        <w:ind w:left="-567" w:right="-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D2987" w:rsidRPr="000D2987" w:rsidRDefault="00D52DC8" w:rsidP="000D2987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2987"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8E25A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2987"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A97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0D2987"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D2987"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E25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25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паев</w:t>
      </w:r>
      <w:r w:rsidR="000D2987" w:rsidRPr="000D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239" w:rsidRPr="000D2987" w:rsidRDefault="00406239" w:rsidP="000D2987">
      <w:pPr>
        <w:ind w:left="-567" w:right="-284"/>
        <w:rPr>
          <w:rFonts w:ascii="Times New Roman" w:hAnsi="Times New Roman" w:cs="Times New Roman"/>
          <w:sz w:val="28"/>
          <w:szCs w:val="28"/>
        </w:rPr>
      </w:pPr>
    </w:p>
    <w:sectPr w:rsidR="00406239" w:rsidRPr="000D2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87"/>
    <w:rsid w:val="000401C5"/>
    <w:rsid w:val="000D2987"/>
    <w:rsid w:val="001460D6"/>
    <w:rsid w:val="001E6A16"/>
    <w:rsid w:val="00285B2E"/>
    <w:rsid w:val="00406239"/>
    <w:rsid w:val="00731C81"/>
    <w:rsid w:val="00757DA7"/>
    <w:rsid w:val="008E25AC"/>
    <w:rsid w:val="00A97725"/>
    <w:rsid w:val="00AA3BA2"/>
    <w:rsid w:val="00B440B0"/>
    <w:rsid w:val="00C16C98"/>
    <w:rsid w:val="00D52DC8"/>
    <w:rsid w:val="00D64986"/>
    <w:rsid w:val="00F323BC"/>
    <w:rsid w:val="00F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C81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F323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F323B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C81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F323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F323B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Горбачёва Анна Геннадьевна</cp:lastModifiedBy>
  <cp:revision>4</cp:revision>
  <cp:lastPrinted>2024-08-27T07:45:00Z</cp:lastPrinted>
  <dcterms:created xsi:type="dcterms:W3CDTF">2024-08-21T13:35:00Z</dcterms:created>
  <dcterms:modified xsi:type="dcterms:W3CDTF">2024-08-27T07:47:00Z</dcterms:modified>
</cp:coreProperties>
</file>