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A2061">
        <w:rPr>
          <w:sz w:val="26"/>
          <w:szCs w:val="26"/>
          <w:u w:val="single"/>
        </w:rPr>
        <w:t>1</w:t>
      </w:r>
      <w:r w:rsidR="004649CC">
        <w:rPr>
          <w:sz w:val="26"/>
          <w:szCs w:val="26"/>
          <w:u w:val="single"/>
        </w:rPr>
        <w:t>7</w:t>
      </w:r>
      <w:r w:rsidR="00485C03">
        <w:rPr>
          <w:sz w:val="26"/>
          <w:szCs w:val="26"/>
          <w:u w:val="single"/>
        </w:rPr>
        <w:t>.</w:t>
      </w:r>
      <w:r w:rsidR="006A2061">
        <w:rPr>
          <w:sz w:val="26"/>
          <w:szCs w:val="26"/>
          <w:u w:val="single"/>
        </w:rPr>
        <w:t>0</w:t>
      </w:r>
      <w:r w:rsidR="00C4194F">
        <w:rPr>
          <w:sz w:val="26"/>
          <w:szCs w:val="26"/>
          <w:u w:val="single"/>
        </w:rPr>
        <w:t>1</w:t>
      </w:r>
      <w:r w:rsidR="006A2061">
        <w:rPr>
          <w:sz w:val="26"/>
          <w:szCs w:val="26"/>
          <w:u w:val="single"/>
        </w:rPr>
        <w:t>.2024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0F2C60" w:rsidRPr="000F2C60">
        <w:rPr>
          <w:rFonts w:eastAsia="Courier New"/>
          <w:color w:val="000000"/>
          <w:szCs w:val="28"/>
          <w:lang w:bidi="ru-RU"/>
        </w:rPr>
        <w:t xml:space="preserve"> </w:t>
      </w:r>
      <w:r w:rsidR="004649CC" w:rsidRPr="004649CC">
        <w:rPr>
          <w:rFonts w:eastAsia="Courier New"/>
          <w:color w:val="000000"/>
          <w:sz w:val="26"/>
          <w:szCs w:val="26"/>
          <w:lang w:bidi="ru-RU"/>
        </w:rPr>
        <w:t xml:space="preserve">по проекту решения о предоставлении разрешения на условно разрешенный вид использования – «магазины», для земельного участка с кадастровым номером 47:07:0713002:7038, расположенного по адресу: Ленинградская область, Всеволожский район, дер. </w:t>
      </w:r>
      <w:proofErr w:type="spellStart"/>
      <w:r w:rsidR="004649CC" w:rsidRPr="004649CC">
        <w:rPr>
          <w:rFonts w:eastAsia="Courier New"/>
          <w:color w:val="000000"/>
          <w:sz w:val="26"/>
          <w:szCs w:val="26"/>
          <w:lang w:bidi="ru-RU"/>
        </w:rPr>
        <w:t>Мистолово</w:t>
      </w:r>
      <w:proofErr w:type="spellEnd"/>
      <w:r w:rsidR="004649CC" w:rsidRPr="004649CC">
        <w:rPr>
          <w:rFonts w:eastAsia="Courier New"/>
          <w:color w:val="000000"/>
          <w:szCs w:val="28"/>
          <w:lang w:bidi="ru-RU"/>
        </w:rPr>
        <w:t xml:space="preserve"> </w:t>
      </w:r>
      <w:r w:rsidR="00C4194F">
        <w:rPr>
          <w:sz w:val="26"/>
          <w:szCs w:val="26"/>
          <w:lang w:bidi="ru-RU"/>
        </w:rPr>
        <w:t>(</w:t>
      </w:r>
      <w:r w:rsidR="00D30435" w:rsidRPr="002410E6">
        <w:rPr>
          <w:sz w:val="26"/>
          <w:szCs w:val="26"/>
        </w:rPr>
        <w:t>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>ся на официальном сайте Всеволожск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муниципальн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2061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4649CC">
        <w:rPr>
          <w:sz w:val="26"/>
          <w:szCs w:val="26"/>
        </w:rPr>
        <w:t>схема планировочной организации земельного участка</w:t>
      </w:r>
      <w:r w:rsidR="00EA035F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4649CC">
        <w:rPr>
          <w:b/>
          <w:sz w:val="26"/>
          <w:szCs w:val="26"/>
        </w:rPr>
        <w:t>15</w:t>
      </w:r>
      <w:r w:rsidR="00EA035F">
        <w:rPr>
          <w:b/>
          <w:sz w:val="26"/>
          <w:szCs w:val="26"/>
        </w:rPr>
        <w:t>.0</w:t>
      </w:r>
      <w:r w:rsidR="00C4194F" w:rsidRPr="00DC1516">
        <w:rPr>
          <w:b/>
          <w:sz w:val="26"/>
          <w:szCs w:val="26"/>
        </w:rPr>
        <w:t>1</w:t>
      </w:r>
      <w:r w:rsidR="00B941B0" w:rsidRPr="00DC1516">
        <w:rPr>
          <w:b/>
          <w:sz w:val="26"/>
          <w:szCs w:val="26"/>
        </w:rPr>
        <w:t>.20</w:t>
      </w:r>
      <w:r w:rsidR="00EA035F">
        <w:rPr>
          <w:b/>
          <w:sz w:val="26"/>
          <w:szCs w:val="26"/>
        </w:rPr>
        <w:t>24</w:t>
      </w:r>
      <w:r w:rsidR="003650D7" w:rsidRPr="00DC1516">
        <w:rPr>
          <w:b/>
          <w:sz w:val="26"/>
          <w:szCs w:val="26"/>
        </w:rPr>
        <w:t xml:space="preserve"> </w:t>
      </w:r>
      <w:r w:rsidR="00B941B0" w:rsidRPr="00DC1516">
        <w:rPr>
          <w:b/>
          <w:sz w:val="26"/>
          <w:szCs w:val="26"/>
        </w:rPr>
        <w:t xml:space="preserve">№ </w:t>
      </w:r>
      <w:r w:rsidR="00EA035F">
        <w:rPr>
          <w:b/>
          <w:sz w:val="26"/>
          <w:szCs w:val="26"/>
        </w:rPr>
        <w:t>01</w:t>
      </w:r>
      <w:r w:rsidR="00380064" w:rsidRPr="00DC1516">
        <w:rPr>
          <w:b/>
          <w:sz w:val="26"/>
          <w:szCs w:val="26"/>
        </w:rPr>
        <w:t>-</w:t>
      </w:r>
      <w:r w:rsidR="002E1490" w:rsidRPr="00DC1516">
        <w:rPr>
          <w:b/>
          <w:sz w:val="26"/>
          <w:szCs w:val="26"/>
        </w:rPr>
        <w:t>04</w:t>
      </w:r>
      <w:r w:rsidR="00EA035F">
        <w:rPr>
          <w:b/>
          <w:sz w:val="26"/>
          <w:szCs w:val="26"/>
        </w:rPr>
        <w:t>/0</w:t>
      </w:r>
      <w:r w:rsidR="004649CC">
        <w:rPr>
          <w:b/>
          <w:sz w:val="26"/>
          <w:szCs w:val="26"/>
        </w:rPr>
        <w:t>3</w:t>
      </w:r>
      <w:r w:rsidR="00B941B0" w:rsidRPr="00DC151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19 января 2024</w:t>
      </w:r>
      <w:r w:rsidR="00380064">
        <w:rPr>
          <w:b/>
          <w:sz w:val="26"/>
          <w:szCs w:val="26"/>
        </w:rPr>
        <w:t xml:space="preserve"> года по</w:t>
      </w:r>
      <w:r w:rsidR="003650D7">
        <w:rPr>
          <w:b/>
          <w:sz w:val="26"/>
          <w:szCs w:val="26"/>
        </w:rPr>
        <w:t xml:space="preserve"> </w:t>
      </w:r>
      <w:r w:rsidR="00EA035F">
        <w:rPr>
          <w:b/>
          <w:sz w:val="26"/>
          <w:szCs w:val="26"/>
        </w:rPr>
        <w:t>16 февраля</w:t>
      </w:r>
      <w:r w:rsidR="00380064">
        <w:rPr>
          <w:b/>
          <w:sz w:val="26"/>
          <w:szCs w:val="26"/>
        </w:rPr>
        <w:t xml:space="preserve"> 202</w:t>
      </w:r>
      <w:r w:rsidR="00EA035F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EA035F">
        <w:rPr>
          <w:rFonts w:ascii="Times New Roman" w:hAnsi="Times New Roman" w:cs="Times New Roman"/>
          <w:b/>
          <w:sz w:val="26"/>
          <w:szCs w:val="26"/>
        </w:rPr>
        <w:t>08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A035F">
        <w:rPr>
          <w:rFonts w:ascii="Times New Roman" w:hAnsi="Times New Roman" w:cs="Times New Roman"/>
          <w:b/>
          <w:sz w:val="26"/>
          <w:szCs w:val="26"/>
        </w:rPr>
        <w:t>4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4649CC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4649CC">
        <w:rPr>
          <w:b/>
          <w:sz w:val="26"/>
          <w:szCs w:val="26"/>
        </w:rPr>
        <w:t>26</w:t>
      </w:r>
      <w:r w:rsidR="00EA035F">
        <w:rPr>
          <w:b/>
          <w:sz w:val="26"/>
          <w:szCs w:val="26"/>
        </w:rPr>
        <w:t>.01.2024</w:t>
      </w:r>
      <w:r w:rsidR="002308C4">
        <w:rPr>
          <w:b/>
          <w:sz w:val="26"/>
          <w:szCs w:val="26"/>
        </w:rPr>
        <w:t xml:space="preserve">г. по </w:t>
      </w:r>
      <w:r w:rsidR="00EA035F">
        <w:rPr>
          <w:b/>
          <w:sz w:val="26"/>
          <w:szCs w:val="26"/>
        </w:rPr>
        <w:t>08.02.2024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4649CC">
        <w:rPr>
          <w:b/>
          <w:sz w:val="26"/>
          <w:szCs w:val="26"/>
        </w:rPr>
        <w:t>26</w:t>
      </w:r>
      <w:r w:rsidR="00EA035F">
        <w:rPr>
          <w:b/>
          <w:sz w:val="26"/>
          <w:szCs w:val="26"/>
        </w:rPr>
        <w:t>.0</w:t>
      </w:r>
      <w:r w:rsidR="00C4194F">
        <w:rPr>
          <w:b/>
          <w:sz w:val="26"/>
          <w:szCs w:val="26"/>
        </w:rPr>
        <w:t>1</w:t>
      </w:r>
      <w:r w:rsidR="002308C4">
        <w:rPr>
          <w:b/>
          <w:sz w:val="26"/>
          <w:szCs w:val="26"/>
        </w:rPr>
        <w:t>.202</w:t>
      </w:r>
      <w:r w:rsidR="00EA035F">
        <w:rPr>
          <w:b/>
          <w:sz w:val="26"/>
          <w:szCs w:val="26"/>
        </w:rPr>
        <w:t>4</w:t>
      </w:r>
      <w:r w:rsidR="00C61F37">
        <w:rPr>
          <w:b/>
          <w:sz w:val="26"/>
          <w:szCs w:val="26"/>
        </w:rPr>
        <w:t xml:space="preserve">г. по </w:t>
      </w:r>
      <w:r w:rsidR="00EA035F">
        <w:rPr>
          <w:b/>
          <w:sz w:val="26"/>
          <w:szCs w:val="26"/>
        </w:rPr>
        <w:t>08.02.2024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4649CC">
        <w:rPr>
          <w:b/>
          <w:sz w:val="26"/>
          <w:szCs w:val="26"/>
        </w:rPr>
        <w:t>26</w:t>
      </w:r>
      <w:bookmarkStart w:id="0" w:name="_GoBack"/>
      <w:bookmarkEnd w:id="0"/>
      <w:r w:rsidR="00EA035F">
        <w:rPr>
          <w:b/>
          <w:sz w:val="26"/>
          <w:szCs w:val="26"/>
        </w:rPr>
        <w:t>.0</w:t>
      </w:r>
      <w:r w:rsidR="00C4194F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.2024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26.0</w:t>
      </w:r>
      <w:r w:rsidR="00C4194F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EA035F">
        <w:rPr>
          <w:b/>
          <w:sz w:val="26"/>
          <w:szCs w:val="26"/>
        </w:rPr>
        <w:t>08.02.2024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26.0</w:t>
      </w:r>
      <w:r w:rsidR="00C4194F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EA035F">
        <w:rPr>
          <w:b/>
          <w:sz w:val="26"/>
          <w:szCs w:val="26"/>
        </w:rPr>
        <w:t>08.02.2024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0F2C60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649CC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2061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194F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516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035F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A168-E4D7-4940-8D35-AFF80CD7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9</cp:revision>
  <cp:lastPrinted>2018-02-01T19:10:00Z</cp:lastPrinted>
  <dcterms:created xsi:type="dcterms:W3CDTF">2023-08-01T13:55:00Z</dcterms:created>
  <dcterms:modified xsi:type="dcterms:W3CDTF">2024-01-17T08:17:00Z</dcterms:modified>
</cp:coreProperties>
</file>